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CF" w:rsidRPr="001415CF" w:rsidRDefault="00596FA6" w:rsidP="001415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6FA6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629.55pt;margin-top:-27.5pt;width:115.75pt;height:28.2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">
            <v:textbox>
              <w:txbxContent>
                <w:p w:rsidR="00114C0C" w:rsidRPr="008E3948" w:rsidRDefault="00114C0C" w:rsidP="0023780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เอกสารแนบหมายเลข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4</w:t>
                  </w:r>
                </w:p>
              </w:txbxContent>
            </v:textbox>
          </v:shape>
        </w:pict>
      </w:r>
      <w:r w:rsidR="001415CF" w:rsidRPr="001415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รายงานความก้าวหน้า </w:t>
      </w:r>
      <w:r w:rsidR="001415CF" w:rsidRPr="001415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การเบิกจ่ายงบประมาณ ประจำปีงบประมาณ </w:t>
      </w:r>
      <w:proofErr w:type="spellStart"/>
      <w:r w:rsidR="001415CF" w:rsidRPr="001415CF">
        <w:rPr>
          <w:rFonts w:ascii="TH SarabunIT๙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 w:rsidR="001415CF" w:rsidRPr="001415C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</w:t>
      </w:r>
    </w:p>
    <w:p w:rsidR="00237806" w:rsidRDefault="001415CF" w:rsidP="001415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15CF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หน่วยงาน..................</w:t>
      </w:r>
      <w:r w:rsidR="0023780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  <w:r w:rsidRPr="001415CF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23780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..............................ผลการดำเนินงานรอบ.................................................</w:t>
      </w:r>
      <w:r w:rsidR="00237806" w:rsidRPr="00237806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237806" w:rsidRPr="001415CF" w:rsidRDefault="00237806" w:rsidP="001415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5084" w:type="dxa"/>
        <w:jc w:val="center"/>
        <w:tblInd w:w="-612" w:type="dxa"/>
        <w:tblLook w:val="04A0"/>
      </w:tblPr>
      <w:tblGrid>
        <w:gridCol w:w="755"/>
        <w:gridCol w:w="1788"/>
        <w:gridCol w:w="2520"/>
        <w:gridCol w:w="1620"/>
        <w:gridCol w:w="2019"/>
        <w:gridCol w:w="1364"/>
        <w:gridCol w:w="1836"/>
        <w:gridCol w:w="2098"/>
        <w:gridCol w:w="1084"/>
      </w:tblGrid>
      <w:tr w:rsidR="00DE3AE9" w:rsidTr="00DE3AE9">
        <w:trPr>
          <w:jc w:val="center"/>
        </w:trPr>
        <w:tc>
          <w:tcPr>
            <w:tcW w:w="755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8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ที่อนุมัติ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19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6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836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ระยะเวลาที่โครงการแล้วเสร็จ</w:t>
            </w:r>
          </w:p>
        </w:tc>
        <w:tc>
          <w:tcPr>
            <w:tcW w:w="209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108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7806" w:rsidTr="00DE3AE9">
        <w:trPr>
          <w:trHeight w:val="576"/>
          <w:jc w:val="center"/>
        </w:trPr>
        <w:tc>
          <w:tcPr>
            <w:tcW w:w="755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7806" w:rsidTr="00DE3AE9">
        <w:trPr>
          <w:trHeight w:val="576"/>
          <w:jc w:val="center"/>
        </w:trPr>
        <w:tc>
          <w:tcPr>
            <w:tcW w:w="755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7806" w:rsidTr="00DE3AE9">
        <w:trPr>
          <w:trHeight w:val="576"/>
          <w:jc w:val="center"/>
        </w:trPr>
        <w:tc>
          <w:tcPr>
            <w:tcW w:w="755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7806" w:rsidTr="00DE3AE9">
        <w:trPr>
          <w:trHeight w:val="576"/>
          <w:jc w:val="center"/>
        </w:trPr>
        <w:tc>
          <w:tcPr>
            <w:tcW w:w="755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7806" w:rsidTr="00DE3AE9">
        <w:trPr>
          <w:trHeight w:val="576"/>
          <w:jc w:val="center"/>
        </w:trPr>
        <w:tc>
          <w:tcPr>
            <w:tcW w:w="755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7806" w:rsidTr="00DE3AE9">
        <w:trPr>
          <w:trHeight w:val="576"/>
          <w:jc w:val="center"/>
        </w:trPr>
        <w:tc>
          <w:tcPr>
            <w:tcW w:w="755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7806" w:rsidTr="00DE3AE9">
        <w:trPr>
          <w:trHeight w:val="576"/>
          <w:jc w:val="center"/>
        </w:trPr>
        <w:tc>
          <w:tcPr>
            <w:tcW w:w="755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7806" w:rsidTr="00DE3AE9">
        <w:trPr>
          <w:trHeight w:val="576"/>
          <w:jc w:val="center"/>
        </w:trPr>
        <w:tc>
          <w:tcPr>
            <w:tcW w:w="755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7806" w:rsidTr="00DE3AE9">
        <w:trPr>
          <w:trHeight w:val="576"/>
          <w:jc w:val="center"/>
        </w:trPr>
        <w:tc>
          <w:tcPr>
            <w:tcW w:w="755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7806" w:rsidTr="00DE3AE9">
        <w:trPr>
          <w:jc w:val="center"/>
        </w:trPr>
        <w:tc>
          <w:tcPr>
            <w:tcW w:w="5063" w:type="dxa"/>
            <w:gridSpan w:val="3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20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8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4" w:type="dxa"/>
          </w:tcPr>
          <w:p w:rsidR="00237806" w:rsidRDefault="00237806" w:rsidP="001415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8E3948" w:rsidRPr="001415CF" w:rsidRDefault="008E3948" w:rsidP="001415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8E3948" w:rsidRPr="001415CF" w:rsidSect="001415CF">
      <w:footerReference w:type="default" r:id="rId8"/>
      <w:pgSz w:w="16838" w:h="11906" w:orient="landscape"/>
      <w:pgMar w:top="1166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A19" w:rsidRDefault="002B1A19" w:rsidP="001415CF">
      <w:pPr>
        <w:spacing w:after="0" w:line="240" w:lineRule="auto"/>
      </w:pPr>
      <w:r>
        <w:separator/>
      </w:r>
    </w:p>
  </w:endnote>
  <w:endnote w:type="continuationSeparator" w:id="0">
    <w:p w:rsidR="002B1A19" w:rsidRDefault="002B1A19" w:rsidP="0014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0C" w:rsidRPr="001415CF" w:rsidRDefault="00114C0C">
    <w:pPr>
      <w:pStyle w:val="a8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24"/>
        <w:szCs w:val="24"/>
      </w:rPr>
    </w:pPr>
    <w:r w:rsidRPr="001415CF">
      <w:rPr>
        <w:rFonts w:ascii="TH SarabunIT๙" w:eastAsiaTheme="majorEastAsia" w:hAnsi="TH SarabunIT๙" w:cs="TH SarabunIT๙"/>
        <w:sz w:val="24"/>
        <w:szCs w:val="24"/>
        <w:cs/>
      </w:rPr>
      <w:t>กลุ่มงานพัฒนายุทธศาสตร์สาธารณสุข สำนักงานสาธารณสุขจังหวัดภูเก็ต</w:t>
    </w:r>
    <w:r w:rsidRPr="001415CF">
      <w:rPr>
        <w:rFonts w:ascii="TH SarabunIT๙" w:eastAsiaTheme="majorEastAsia" w:hAnsi="TH SarabunIT๙" w:cs="TH SarabunIT๙"/>
        <w:sz w:val="24"/>
        <w:szCs w:val="24"/>
      </w:rPr>
      <w:ptab w:relativeTo="margin" w:alignment="right" w:leader="none"/>
    </w:r>
    <w:r w:rsidRPr="001415CF">
      <w:rPr>
        <w:rFonts w:ascii="TH SarabunIT๙" w:eastAsiaTheme="majorEastAsia" w:hAnsi="TH SarabunIT๙" w:cs="TH SarabunIT๙"/>
        <w:sz w:val="24"/>
        <w:szCs w:val="24"/>
        <w:cs/>
        <w:lang w:val="th-TH"/>
      </w:rPr>
      <w:t xml:space="preserve">หน้า </w:t>
    </w:r>
    <w:r w:rsidR="00596FA6" w:rsidRPr="00596FA6">
      <w:rPr>
        <w:rFonts w:ascii="TH SarabunIT๙" w:eastAsiaTheme="minorEastAsia" w:hAnsi="TH SarabunIT๙" w:cs="TH SarabunIT๙"/>
        <w:sz w:val="24"/>
        <w:szCs w:val="24"/>
      </w:rPr>
      <w:fldChar w:fldCharType="begin"/>
    </w:r>
    <w:r w:rsidRPr="001415CF">
      <w:rPr>
        <w:rFonts w:ascii="TH SarabunIT๙" w:hAnsi="TH SarabunIT๙" w:cs="TH SarabunIT๙"/>
        <w:sz w:val="24"/>
        <w:szCs w:val="24"/>
      </w:rPr>
      <w:instrText>PAGE   \* MERGEFORMAT</w:instrText>
    </w:r>
    <w:r w:rsidR="00596FA6" w:rsidRPr="00596FA6">
      <w:rPr>
        <w:rFonts w:ascii="TH SarabunIT๙" w:eastAsiaTheme="minorEastAsia" w:hAnsi="TH SarabunIT๙" w:cs="TH SarabunIT๙"/>
        <w:sz w:val="24"/>
        <w:szCs w:val="24"/>
      </w:rPr>
      <w:fldChar w:fldCharType="separate"/>
    </w:r>
    <w:r w:rsidR="008161C9" w:rsidRPr="008161C9">
      <w:rPr>
        <w:rFonts w:ascii="TH SarabunIT๙" w:eastAsiaTheme="majorEastAsia" w:hAnsi="TH SarabunIT๙" w:cs="TH SarabunIT๙"/>
        <w:noProof/>
        <w:sz w:val="24"/>
        <w:szCs w:val="24"/>
        <w:lang w:val="th-TH"/>
      </w:rPr>
      <w:t>1</w:t>
    </w:r>
    <w:r w:rsidR="00596FA6" w:rsidRPr="001415CF">
      <w:rPr>
        <w:rFonts w:ascii="TH SarabunIT๙" w:eastAsiaTheme="majorEastAsia" w:hAnsi="TH SarabunIT๙" w:cs="TH SarabunIT๙"/>
        <w:sz w:val="24"/>
        <w:szCs w:val="24"/>
      </w:rPr>
      <w:fldChar w:fldCharType="end"/>
    </w:r>
  </w:p>
  <w:p w:rsidR="00114C0C" w:rsidRPr="001415CF" w:rsidRDefault="00114C0C">
    <w:pPr>
      <w:pStyle w:val="a8"/>
      <w:rPr>
        <w:rFonts w:ascii="TH SarabunIT๙" w:hAnsi="TH SarabunIT๙" w:cs="TH SarabunIT๙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A19" w:rsidRDefault="002B1A19" w:rsidP="001415CF">
      <w:pPr>
        <w:spacing w:after="0" w:line="240" w:lineRule="auto"/>
      </w:pPr>
      <w:r>
        <w:separator/>
      </w:r>
    </w:p>
  </w:footnote>
  <w:footnote w:type="continuationSeparator" w:id="0">
    <w:p w:rsidR="002B1A19" w:rsidRDefault="002B1A19" w:rsidP="0014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05F"/>
    <w:multiLevelType w:val="hybridMultilevel"/>
    <w:tmpl w:val="C5E8E7C6"/>
    <w:lvl w:ilvl="0" w:tplc="6ACEDAAE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A1455"/>
    <w:rsid w:val="00062575"/>
    <w:rsid w:val="00077B7F"/>
    <w:rsid w:val="000A2A63"/>
    <w:rsid w:val="000B26DA"/>
    <w:rsid w:val="001059A6"/>
    <w:rsid w:val="00114C0C"/>
    <w:rsid w:val="001415CF"/>
    <w:rsid w:val="001629AD"/>
    <w:rsid w:val="0017130D"/>
    <w:rsid w:val="00193B37"/>
    <w:rsid w:val="00194079"/>
    <w:rsid w:val="001B745D"/>
    <w:rsid w:val="001C038F"/>
    <w:rsid w:val="0020553A"/>
    <w:rsid w:val="00221ECE"/>
    <w:rsid w:val="00237806"/>
    <w:rsid w:val="00260DEA"/>
    <w:rsid w:val="0026240B"/>
    <w:rsid w:val="00266643"/>
    <w:rsid w:val="002905E0"/>
    <w:rsid w:val="002924F5"/>
    <w:rsid w:val="002A203F"/>
    <w:rsid w:val="002B1A19"/>
    <w:rsid w:val="002D24CB"/>
    <w:rsid w:val="002F18ED"/>
    <w:rsid w:val="003034FB"/>
    <w:rsid w:val="00313BAF"/>
    <w:rsid w:val="00314AF6"/>
    <w:rsid w:val="00314DB3"/>
    <w:rsid w:val="00335E28"/>
    <w:rsid w:val="00346654"/>
    <w:rsid w:val="003556B3"/>
    <w:rsid w:val="0038282F"/>
    <w:rsid w:val="00383262"/>
    <w:rsid w:val="0038456E"/>
    <w:rsid w:val="003A7992"/>
    <w:rsid w:val="003B02A0"/>
    <w:rsid w:val="003B1BA3"/>
    <w:rsid w:val="003C05A7"/>
    <w:rsid w:val="003C06AE"/>
    <w:rsid w:val="003D1A2B"/>
    <w:rsid w:val="003E3D82"/>
    <w:rsid w:val="003F6900"/>
    <w:rsid w:val="00405E7F"/>
    <w:rsid w:val="0041376F"/>
    <w:rsid w:val="00440CAD"/>
    <w:rsid w:val="004579E3"/>
    <w:rsid w:val="00457EF5"/>
    <w:rsid w:val="00460326"/>
    <w:rsid w:val="0047672A"/>
    <w:rsid w:val="004A3D53"/>
    <w:rsid w:val="004B61D3"/>
    <w:rsid w:val="005526FD"/>
    <w:rsid w:val="00572057"/>
    <w:rsid w:val="005769C9"/>
    <w:rsid w:val="00582171"/>
    <w:rsid w:val="00596FA6"/>
    <w:rsid w:val="005B3667"/>
    <w:rsid w:val="005D5E00"/>
    <w:rsid w:val="005E248F"/>
    <w:rsid w:val="00610FC0"/>
    <w:rsid w:val="00680385"/>
    <w:rsid w:val="00681A32"/>
    <w:rsid w:val="00691A12"/>
    <w:rsid w:val="006C3645"/>
    <w:rsid w:val="006F5182"/>
    <w:rsid w:val="0071537E"/>
    <w:rsid w:val="00745FF1"/>
    <w:rsid w:val="007742A9"/>
    <w:rsid w:val="007A1455"/>
    <w:rsid w:val="007A3405"/>
    <w:rsid w:val="00802762"/>
    <w:rsid w:val="008145AA"/>
    <w:rsid w:val="008161C9"/>
    <w:rsid w:val="00820E32"/>
    <w:rsid w:val="0084162F"/>
    <w:rsid w:val="0085240B"/>
    <w:rsid w:val="00894217"/>
    <w:rsid w:val="008A3598"/>
    <w:rsid w:val="008A4727"/>
    <w:rsid w:val="008A63AA"/>
    <w:rsid w:val="008E3948"/>
    <w:rsid w:val="008E6027"/>
    <w:rsid w:val="008E7325"/>
    <w:rsid w:val="00984E36"/>
    <w:rsid w:val="00994FAD"/>
    <w:rsid w:val="009C0D5D"/>
    <w:rsid w:val="009C3C42"/>
    <w:rsid w:val="009D4E73"/>
    <w:rsid w:val="009F0EC3"/>
    <w:rsid w:val="009F1649"/>
    <w:rsid w:val="00A35FFF"/>
    <w:rsid w:val="00A40697"/>
    <w:rsid w:val="00A509E1"/>
    <w:rsid w:val="00AC4DA5"/>
    <w:rsid w:val="00AC59B5"/>
    <w:rsid w:val="00AF71FF"/>
    <w:rsid w:val="00B017C5"/>
    <w:rsid w:val="00B34214"/>
    <w:rsid w:val="00B624DC"/>
    <w:rsid w:val="00B703E2"/>
    <w:rsid w:val="00B915D1"/>
    <w:rsid w:val="00BE6840"/>
    <w:rsid w:val="00C2222B"/>
    <w:rsid w:val="00C43211"/>
    <w:rsid w:val="00D41ADC"/>
    <w:rsid w:val="00D41C7B"/>
    <w:rsid w:val="00DC5581"/>
    <w:rsid w:val="00DE3AE9"/>
    <w:rsid w:val="00E0319C"/>
    <w:rsid w:val="00E15AB2"/>
    <w:rsid w:val="00E4289A"/>
    <w:rsid w:val="00E46A54"/>
    <w:rsid w:val="00E66C2D"/>
    <w:rsid w:val="00EA11C7"/>
    <w:rsid w:val="00EC53D2"/>
    <w:rsid w:val="00ED2D2C"/>
    <w:rsid w:val="00F04398"/>
    <w:rsid w:val="00F1676C"/>
    <w:rsid w:val="00F615FF"/>
    <w:rsid w:val="00F650BD"/>
    <w:rsid w:val="00F92D5F"/>
    <w:rsid w:val="00FF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3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130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71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415CF"/>
  </w:style>
  <w:style w:type="paragraph" w:styleId="a8">
    <w:name w:val="footer"/>
    <w:basedOn w:val="a"/>
    <w:link w:val="a9"/>
    <w:uiPriority w:val="99"/>
    <w:unhideWhenUsed/>
    <w:rsid w:val="0014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415CF"/>
  </w:style>
  <w:style w:type="paragraph" w:styleId="aa">
    <w:name w:val="List Paragraph"/>
    <w:basedOn w:val="a"/>
    <w:uiPriority w:val="34"/>
    <w:qFormat/>
    <w:rsid w:val="00576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3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130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71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415CF"/>
  </w:style>
  <w:style w:type="paragraph" w:styleId="a8">
    <w:name w:val="footer"/>
    <w:basedOn w:val="a"/>
    <w:link w:val="a9"/>
    <w:uiPriority w:val="99"/>
    <w:unhideWhenUsed/>
    <w:rsid w:val="0014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41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CCC5-A1F0-4305-ACD5-395863C7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ยุทธศาสตร์</dc:creator>
  <cp:lastModifiedBy>siri</cp:lastModifiedBy>
  <cp:revision>2</cp:revision>
  <cp:lastPrinted>2019-10-08T02:28:00Z</cp:lastPrinted>
  <dcterms:created xsi:type="dcterms:W3CDTF">2019-10-09T07:00:00Z</dcterms:created>
  <dcterms:modified xsi:type="dcterms:W3CDTF">2019-10-09T07:00:00Z</dcterms:modified>
</cp:coreProperties>
</file>